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3E" w:rsidRPr="00D66829" w:rsidRDefault="00E4673E" w:rsidP="00D66829">
      <w:pPr>
        <w:pStyle w:val="a3"/>
        <w:shd w:val="clear" w:color="auto" w:fill="FFFFFF"/>
        <w:spacing w:before="0" w:beforeAutospacing="0" w:after="0" w:afterAutospacing="0"/>
        <w:ind w:firstLine="709"/>
        <w:jc w:val="center"/>
        <w:rPr>
          <w:b/>
          <w:sz w:val="32"/>
          <w:szCs w:val="28"/>
        </w:rPr>
      </w:pPr>
      <w:r w:rsidRPr="00D66829">
        <w:rPr>
          <w:b/>
          <w:sz w:val="32"/>
          <w:szCs w:val="28"/>
        </w:rPr>
        <w:t>МУНИЦИПАЛЬНОЕ БЮДЖЕТНОЕ ДОШКОЛЬНОЕ ОБРАЗОВАТЕЛЬНОЕ УЧРЕЖДЕНИЕ                                                                                                                                                                                                                  «ДЕТСКИЙ САД № 18 СТ. АРХОНСКАЯ»</w:t>
      </w:r>
    </w:p>
    <w:p w:rsidR="00E4673E" w:rsidRPr="00D66829" w:rsidRDefault="00E4673E" w:rsidP="00D66829">
      <w:pPr>
        <w:spacing w:after="0" w:line="240" w:lineRule="auto"/>
        <w:ind w:firstLine="709"/>
        <w:jc w:val="center"/>
        <w:rPr>
          <w:rFonts w:ascii="Times New Roman" w:hAnsi="Times New Roman"/>
          <w:b/>
          <w:sz w:val="32"/>
          <w:szCs w:val="28"/>
        </w:rPr>
      </w:pPr>
    </w:p>
    <w:p w:rsidR="00E4673E" w:rsidRPr="00D66829" w:rsidRDefault="00E4673E" w:rsidP="00D66829">
      <w:pPr>
        <w:spacing w:after="0" w:line="240" w:lineRule="auto"/>
        <w:ind w:firstLine="709"/>
        <w:jc w:val="center"/>
        <w:rPr>
          <w:rFonts w:ascii="Times New Roman" w:hAnsi="Times New Roman"/>
          <w:b/>
          <w:sz w:val="32"/>
          <w:szCs w:val="28"/>
        </w:rPr>
      </w:pPr>
    </w:p>
    <w:p w:rsidR="00E4673E" w:rsidRPr="00D66829" w:rsidRDefault="00E4673E" w:rsidP="00D66829">
      <w:pPr>
        <w:spacing w:after="0" w:line="240" w:lineRule="auto"/>
        <w:ind w:firstLine="709"/>
        <w:jc w:val="center"/>
        <w:rPr>
          <w:rFonts w:ascii="Times New Roman" w:hAnsi="Times New Roman"/>
          <w:b/>
          <w:sz w:val="32"/>
          <w:szCs w:val="28"/>
        </w:rPr>
      </w:pPr>
    </w:p>
    <w:p w:rsidR="00E4673E" w:rsidRDefault="00E4673E" w:rsidP="00D66829">
      <w:pPr>
        <w:spacing w:after="0" w:line="240" w:lineRule="auto"/>
        <w:ind w:firstLine="709"/>
        <w:jc w:val="center"/>
        <w:rPr>
          <w:rFonts w:ascii="Times New Roman" w:hAnsi="Times New Roman"/>
          <w:b/>
          <w:sz w:val="32"/>
          <w:szCs w:val="28"/>
        </w:rPr>
      </w:pPr>
    </w:p>
    <w:p w:rsidR="00D66829" w:rsidRDefault="00D66829" w:rsidP="00D66829">
      <w:pPr>
        <w:spacing w:after="0" w:line="240" w:lineRule="auto"/>
        <w:ind w:firstLine="709"/>
        <w:jc w:val="center"/>
        <w:rPr>
          <w:rFonts w:ascii="Times New Roman" w:hAnsi="Times New Roman"/>
          <w:b/>
          <w:sz w:val="32"/>
          <w:szCs w:val="28"/>
        </w:rPr>
      </w:pPr>
    </w:p>
    <w:p w:rsidR="00D66829" w:rsidRDefault="00D66829" w:rsidP="00D66829">
      <w:pPr>
        <w:spacing w:after="0" w:line="240" w:lineRule="auto"/>
        <w:ind w:firstLine="709"/>
        <w:jc w:val="center"/>
        <w:rPr>
          <w:rFonts w:ascii="Times New Roman" w:hAnsi="Times New Roman"/>
          <w:b/>
          <w:sz w:val="32"/>
          <w:szCs w:val="28"/>
        </w:rPr>
      </w:pPr>
    </w:p>
    <w:p w:rsidR="00D66829" w:rsidRDefault="00D66829" w:rsidP="00D66829">
      <w:pPr>
        <w:spacing w:after="0" w:line="240" w:lineRule="auto"/>
        <w:ind w:firstLine="709"/>
        <w:jc w:val="center"/>
        <w:rPr>
          <w:rFonts w:ascii="Times New Roman" w:hAnsi="Times New Roman"/>
          <w:b/>
          <w:sz w:val="32"/>
          <w:szCs w:val="28"/>
        </w:rPr>
      </w:pPr>
    </w:p>
    <w:p w:rsidR="00D66829" w:rsidRDefault="00D66829" w:rsidP="00D66829">
      <w:pPr>
        <w:spacing w:after="0" w:line="240" w:lineRule="auto"/>
        <w:ind w:firstLine="709"/>
        <w:jc w:val="center"/>
        <w:rPr>
          <w:rFonts w:ascii="Times New Roman" w:hAnsi="Times New Roman"/>
          <w:b/>
          <w:sz w:val="32"/>
          <w:szCs w:val="28"/>
        </w:rPr>
      </w:pPr>
    </w:p>
    <w:p w:rsidR="00D66829" w:rsidRDefault="00D66829" w:rsidP="00D66829">
      <w:pPr>
        <w:spacing w:after="0" w:line="240" w:lineRule="auto"/>
        <w:ind w:firstLine="709"/>
        <w:jc w:val="center"/>
        <w:rPr>
          <w:rFonts w:ascii="Times New Roman" w:hAnsi="Times New Roman"/>
          <w:b/>
          <w:sz w:val="32"/>
          <w:szCs w:val="28"/>
        </w:rPr>
      </w:pPr>
    </w:p>
    <w:p w:rsidR="00D66829" w:rsidRPr="00D66829" w:rsidRDefault="00D66829" w:rsidP="00D66829">
      <w:pPr>
        <w:spacing w:after="0" w:line="240" w:lineRule="auto"/>
        <w:ind w:firstLine="709"/>
        <w:jc w:val="center"/>
        <w:rPr>
          <w:rFonts w:ascii="Times New Roman" w:hAnsi="Times New Roman"/>
          <w:b/>
          <w:sz w:val="32"/>
          <w:szCs w:val="28"/>
        </w:rPr>
      </w:pPr>
    </w:p>
    <w:p w:rsidR="00E4673E" w:rsidRPr="00D66829" w:rsidRDefault="00E4673E" w:rsidP="00D66829">
      <w:pPr>
        <w:spacing w:after="0" w:line="240" w:lineRule="auto"/>
        <w:ind w:firstLine="709"/>
        <w:jc w:val="center"/>
        <w:rPr>
          <w:rFonts w:ascii="Times New Roman" w:hAnsi="Times New Roman"/>
          <w:b/>
          <w:sz w:val="48"/>
          <w:szCs w:val="28"/>
        </w:rPr>
      </w:pPr>
      <w:r w:rsidRPr="00D66829">
        <w:rPr>
          <w:rFonts w:ascii="Times New Roman" w:hAnsi="Times New Roman"/>
          <w:b/>
          <w:sz w:val="48"/>
          <w:szCs w:val="28"/>
        </w:rPr>
        <w:t>ОТЧЕТ</w:t>
      </w:r>
    </w:p>
    <w:p w:rsidR="00E4673E" w:rsidRPr="00D66829" w:rsidRDefault="00E4673E" w:rsidP="00D66829">
      <w:pPr>
        <w:spacing w:after="0" w:line="240" w:lineRule="auto"/>
        <w:ind w:firstLine="709"/>
        <w:jc w:val="center"/>
        <w:rPr>
          <w:rFonts w:ascii="Times New Roman" w:hAnsi="Times New Roman"/>
          <w:sz w:val="48"/>
          <w:szCs w:val="28"/>
        </w:rPr>
      </w:pPr>
      <w:r w:rsidRPr="00D66829">
        <w:rPr>
          <w:rFonts w:ascii="Times New Roman" w:hAnsi="Times New Roman"/>
          <w:sz w:val="48"/>
          <w:szCs w:val="28"/>
        </w:rPr>
        <w:t>О СОСТОЯНИИ РАБОТЫ</w:t>
      </w:r>
    </w:p>
    <w:p w:rsidR="00E4673E" w:rsidRPr="00D66829" w:rsidRDefault="00E4673E" w:rsidP="00D66829">
      <w:pPr>
        <w:spacing w:after="0" w:line="240" w:lineRule="auto"/>
        <w:ind w:firstLine="709"/>
        <w:jc w:val="center"/>
        <w:rPr>
          <w:rFonts w:ascii="Times New Roman" w:hAnsi="Times New Roman"/>
          <w:sz w:val="48"/>
          <w:szCs w:val="28"/>
        </w:rPr>
      </w:pPr>
      <w:r w:rsidRPr="00D66829">
        <w:rPr>
          <w:rFonts w:ascii="Times New Roman" w:hAnsi="Times New Roman"/>
          <w:sz w:val="48"/>
          <w:szCs w:val="28"/>
        </w:rPr>
        <w:t>ПО ФОРМИРОВАНИЮ ОСНОВ</w:t>
      </w:r>
    </w:p>
    <w:p w:rsidR="00E4673E" w:rsidRPr="00D66829" w:rsidRDefault="00E4673E" w:rsidP="00D66829">
      <w:pPr>
        <w:spacing w:after="0" w:line="240" w:lineRule="auto"/>
        <w:ind w:firstLine="709"/>
        <w:jc w:val="center"/>
        <w:rPr>
          <w:rFonts w:ascii="Times New Roman" w:hAnsi="Times New Roman"/>
          <w:sz w:val="48"/>
          <w:szCs w:val="28"/>
        </w:rPr>
      </w:pPr>
      <w:r w:rsidRPr="00D66829">
        <w:rPr>
          <w:rFonts w:ascii="Times New Roman" w:hAnsi="Times New Roman"/>
          <w:sz w:val="48"/>
          <w:szCs w:val="28"/>
        </w:rPr>
        <w:t>ФИНАНСОВОЙ ГРАМОТНОСТИ ДОШКОЛЬНИКОВ</w:t>
      </w:r>
    </w:p>
    <w:p w:rsidR="00E4673E" w:rsidRPr="00D66829" w:rsidRDefault="00E4673E" w:rsidP="00D66829">
      <w:pPr>
        <w:spacing w:after="0" w:line="240" w:lineRule="auto"/>
        <w:ind w:firstLine="709"/>
        <w:jc w:val="center"/>
        <w:rPr>
          <w:rFonts w:ascii="Times New Roman" w:hAnsi="Times New Roman"/>
          <w:sz w:val="48"/>
          <w:szCs w:val="28"/>
        </w:rPr>
      </w:pPr>
      <w:r w:rsidRPr="00D66829">
        <w:rPr>
          <w:rFonts w:ascii="Times New Roman" w:hAnsi="Times New Roman"/>
          <w:sz w:val="48"/>
          <w:szCs w:val="28"/>
        </w:rPr>
        <w:t>в  МБДОУ «Детском саду №18 ст. Архонская»</w:t>
      </w:r>
    </w:p>
    <w:p w:rsidR="00E4673E" w:rsidRPr="00D66829" w:rsidRDefault="00E4673E" w:rsidP="00D66829">
      <w:pPr>
        <w:spacing w:after="0" w:line="240" w:lineRule="auto"/>
        <w:ind w:firstLine="709"/>
        <w:jc w:val="center"/>
        <w:rPr>
          <w:rFonts w:ascii="Times New Roman" w:hAnsi="Times New Roman"/>
          <w:sz w:val="32"/>
          <w:szCs w:val="28"/>
        </w:rPr>
      </w:pPr>
    </w:p>
    <w:p w:rsidR="00E4673E" w:rsidRPr="00D66829" w:rsidRDefault="00E4673E" w:rsidP="00D66829">
      <w:pPr>
        <w:spacing w:after="0" w:line="240" w:lineRule="auto"/>
        <w:ind w:firstLine="709"/>
        <w:jc w:val="center"/>
        <w:rPr>
          <w:rFonts w:ascii="Times New Roman" w:hAnsi="Times New Roman"/>
          <w:sz w:val="32"/>
          <w:szCs w:val="28"/>
        </w:rPr>
      </w:pPr>
    </w:p>
    <w:p w:rsidR="00E4673E" w:rsidRPr="00D66829" w:rsidRDefault="00E4673E" w:rsidP="00D66829">
      <w:pPr>
        <w:spacing w:after="0" w:line="240" w:lineRule="auto"/>
        <w:ind w:firstLine="709"/>
        <w:jc w:val="center"/>
        <w:rPr>
          <w:rFonts w:ascii="Times New Roman" w:hAnsi="Times New Roman"/>
          <w:sz w:val="32"/>
          <w:szCs w:val="28"/>
        </w:rPr>
      </w:pPr>
    </w:p>
    <w:p w:rsidR="00E4673E" w:rsidRDefault="00E4673E"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Default="00D66829" w:rsidP="00D66829">
      <w:pPr>
        <w:spacing w:after="0" w:line="240" w:lineRule="auto"/>
        <w:ind w:firstLine="709"/>
        <w:jc w:val="center"/>
        <w:rPr>
          <w:rFonts w:ascii="Times New Roman" w:hAnsi="Times New Roman"/>
          <w:sz w:val="32"/>
          <w:szCs w:val="28"/>
        </w:rPr>
      </w:pPr>
    </w:p>
    <w:p w:rsidR="00D66829" w:rsidRPr="00D66829" w:rsidRDefault="00D66829" w:rsidP="00D66829">
      <w:pPr>
        <w:spacing w:after="0" w:line="240" w:lineRule="auto"/>
        <w:ind w:firstLine="709"/>
        <w:jc w:val="center"/>
        <w:rPr>
          <w:rFonts w:ascii="Times New Roman" w:hAnsi="Times New Roman"/>
          <w:sz w:val="32"/>
          <w:szCs w:val="28"/>
        </w:rPr>
      </w:pPr>
    </w:p>
    <w:p w:rsidR="00E4673E" w:rsidRPr="00D66829" w:rsidRDefault="00E4673E" w:rsidP="00D66829">
      <w:pPr>
        <w:spacing w:after="0" w:line="240" w:lineRule="auto"/>
        <w:ind w:firstLine="709"/>
        <w:jc w:val="center"/>
        <w:rPr>
          <w:rFonts w:ascii="Times New Roman" w:hAnsi="Times New Roman"/>
          <w:sz w:val="32"/>
          <w:szCs w:val="28"/>
        </w:rPr>
      </w:pPr>
      <w:r w:rsidRPr="00D66829">
        <w:rPr>
          <w:rFonts w:ascii="Times New Roman" w:hAnsi="Times New Roman"/>
          <w:sz w:val="32"/>
          <w:szCs w:val="28"/>
        </w:rPr>
        <w:t>2020-2021 учебный год</w:t>
      </w:r>
    </w:p>
    <w:p w:rsidR="00E4673E" w:rsidRPr="00D66829" w:rsidRDefault="00E4673E" w:rsidP="00D66829">
      <w:pPr>
        <w:spacing w:after="0" w:line="240" w:lineRule="auto"/>
        <w:ind w:firstLine="709"/>
        <w:jc w:val="center"/>
        <w:rPr>
          <w:rFonts w:ascii="Times New Roman" w:hAnsi="Times New Roman"/>
          <w:sz w:val="32"/>
          <w:szCs w:val="28"/>
        </w:rPr>
      </w:pPr>
      <w:r w:rsidRPr="00D66829">
        <w:rPr>
          <w:rFonts w:ascii="Times New Roman" w:hAnsi="Times New Roman"/>
          <w:sz w:val="32"/>
          <w:szCs w:val="28"/>
        </w:rPr>
        <w:t>ст. Архонская</w:t>
      </w:r>
    </w:p>
    <w:p w:rsidR="000269BB" w:rsidRPr="000F5F79" w:rsidRDefault="00E4673E"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br w:type="page"/>
      </w:r>
      <w:r w:rsidR="000269BB" w:rsidRPr="000F5F79">
        <w:rPr>
          <w:color w:val="000000"/>
          <w:sz w:val="28"/>
          <w:szCs w:val="28"/>
        </w:rPr>
        <w:lastRenderedPageBreak/>
        <w:t>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 xml:space="preserve">Дети, так или иначе, рано включаются в экономическую жизнь семьи: сталкиваются с деньгами, рекламой, ходят с родителями в магазин, участвуют в купле-продаже, </w:t>
      </w:r>
      <w:proofErr w:type="gramStart"/>
      <w:r w:rsidRPr="000F5F79">
        <w:rPr>
          <w:color w:val="000000"/>
          <w:sz w:val="28"/>
          <w:szCs w:val="28"/>
        </w:rPr>
        <w:t>овладевая</w:t>
      </w:r>
      <w:proofErr w:type="gramEnd"/>
      <w:r w:rsidRPr="000F5F79">
        <w:rPr>
          <w:color w:val="000000"/>
          <w:sz w:val="28"/>
          <w:szCs w:val="28"/>
        </w:rPr>
        <w:t xml:space="preserve"> таким образом первичными экономическими знаниями, пока еще на житейском уровне.</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b/>
          <w:bCs/>
          <w:color w:val="000000"/>
          <w:sz w:val="28"/>
          <w:szCs w:val="28"/>
        </w:rPr>
        <w:t>Финансовая грамотность</w:t>
      </w:r>
      <w:r w:rsidRPr="000F5F79">
        <w:rPr>
          <w:color w:val="000000"/>
          <w:sz w:val="28"/>
          <w:szCs w:val="28"/>
        </w:rPr>
        <w:t> – </w:t>
      </w:r>
      <w:r w:rsidRPr="000F5F79">
        <w:rPr>
          <w:i/>
          <w:iCs/>
          <w:color w:val="000000"/>
          <w:sz w:val="28"/>
          <w:szCs w:val="28"/>
        </w:rPr>
        <w:t>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 xml:space="preserve">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w:t>
      </w:r>
      <w:proofErr w:type="spellStart"/>
      <w:r w:rsidRPr="000F5F79">
        <w:rPr>
          <w:color w:val="000000"/>
          <w:sz w:val="28"/>
          <w:szCs w:val="28"/>
        </w:rPr>
        <w:t>o</w:t>
      </w:r>
      <w:proofErr w:type="spellEnd"/>
      <w:r w:rsidRPr="000F5F79">
        <w:rPr>
          <w:color w:val="000000"/>
          <w:sz w:val="28"/>
          <w:szCs w:val="28"/>
        </w:rPr>
        <w:t xml:space="preserve">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заиметь то, что хочется нужно потрудиться и заработать на это деньги.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Грамотность в сфере финансов, так же как и любая другая, воспитывается в течение продолжительного периода времени на основе принципа </w:t>
      </w:r>
      <w:r w:rsidRPr="000F5F79">
        <w:rPr>
          <w:i/>
          <w:iCs/>
          <w:color w:val="000000"/>
          <w:sz w:val="28"/>
          <w:szCs w:val="28"/>
        </w:rPr>
        <w:t xml:space="preserve">«от простого </w:t>
      </w:r>
      <w:proofErr w:type="gramStart"/>
      <w:r w:rsidRPr="000F5F79">
        <w:rPr>
          <w:i/>
          <w:iCs/>
          <w:color w:val="000000"/>
          <w:sz w:val="28"/>
          <w:szCs w:val="28"/>
        </w:rPr>
        <w:t>к</w:t>
      </w:r>
      <w:proofErr w:type="gramEnd"/>
      <w:r w:rsidRPr="000F5F79">
        <w:rPr>
          <w:i/>
          <w:iCs/>
          <w:color w:val="000000"/>
          <w:sz w:val="28"/>
          <w:szCs w:val="28"/>
        </w:rPr>
        <w:t xml:space="preserve"> сложному»</w:t>
      </w:r>
      <w:r w:rsidRPr="000F5F79">
        <w:rPr>
          <w:color w:val="000000"/>
          <w:sz w:val="28"/>
          <w:szCs w:val="28"/>
        </w:rPr>
        <w:t xml:space="preserve">,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w:t>
      </w:r>
      <w:proofErr w:type="gramStart"/>
      <w:r w:rsidRPr="000F5F79">
        <w:rPr>
          <w:color w:val="000000"/>
          <w:sz w:val="28"/>
          <w:szCs w:val="28"/>
        </w:rPr>
        <w:t>возраста</w:t>
      </w:r>
      <w:proofErr w:type="gramEnd"/>
      <w:r w:rsidRPr="000F5F79">
        <w:rPr>
          <w:color w:val="000000"/>
          <w:sz w:val="28"/>
          <w:szCs w:val="28"/>
        </w:rPr>
        <w:t xml:space="preserve">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 xml:space="preserve">С детства детям нужно прививать чувство ответственности и долга во всех сферах жизни, в том числе и финансовой, это поможет им в будущем </w:t>
      </w:r>
      <w:r w:rsidRPr="000F5F79">
        <w:rPr>
          <w:color w:val="000000"/>
          <w:sz w:val="28"/>
          <w:szCs w:val="28"/>
        </w:rPr>
        <w:lastRenderedPageBreak/>
        <w:t>никогда не влезать в долги, держать себя в рамках и аккуратно вести свой бюджет</w:t>
      </w:r>
      <w:proofErr w:type="gramStart"/>
      <w:r w:rsidRPr="000F5F79">
        <w:rPr>
          <w:color w:val="000000"/>
          <w:sz w:val="28"/>
          <w:szCs w:val="28"/>
        </w:rPr>
        <w:t> </w:t>
      </w:r>
      <w:r w:rsidRPr="000F5F79">
        <w:rPr>
          <w:b/>
          <w:bCs/>
          <w:color w:val="000000"/>
          <w:sz w:val="28"/>
          <w:szCs w:val="28"/>
        </w:rPr>
        <w:t>.</w:t>
      </w:r>
      <w:proofErr w:type="gramEnd"/>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    Процесс финансового воспитания дошкольников реализуется через различные формы его организации. Главное – говорить ребёнку о сложном мире экономики на языке, ему понятном. </w:t>
      </w:r>
    </w:p>
    <w:p w:rsidR="00491023" w:rsidRPr="000F5F79" w:rsidRDefault="000269BB" w:rsidP="000F5F79">
      <w:pPr>
        <w:pStyle w:val="a4"/>
        <w:spacing w:after="0" w:line="240" w:lineRule="auto"/>
        <w:ind w:firstLine="709"/>
        <w:jc w:val="both"/>
        <w:rPr>
          <w:rFonts w:ascii="Times New Roman" w:hAnsi="Times New Roman"/>
          <w:b/>
          <w:sz w:val="28"/>
          <w:szCs w:val="28"/>
        </w:rPr>
      </w:pPr>
      <w:r w:rsidRPr="000F5F79">
        <w:rPr>
          <w:rFonts w:ascii="Times New Roman" w:hAnsi="Times New Roman"/>
          <w:color w:val="000000"/>
          <w:sz w:val="28"/>
          <w:szCs w:val="28"/>
        </w:rPr>
        <w:t>Основная форма обучения – игра. Именно через игру ребёнок осваивает и познаёт мир. Обучение, осуществляемое с помощью игры, естественно для дошкольника. </w:t>
      </w:r>
      <w:r w:rsidRPr="000F5F79">
        <w:rPr>
          <w:rFonts w:ascii="Times New Roman" w:hAnsi="Times New Roman"/>
          <w:color w:val="000000"/>
          <w:sz w:val="28"/>
          <w:szCs w:val="28"/>
        </w:rPr>
        <w:br/>
        <w:t>        Сделать финансовое воспитание понятным помогут сюжетно – дидактические игры. Так, играя в профессии, дети постигают смысл труда, воспроизводят трудовые процессы взрослых и одновременно «обучаются» экономике. </w:t>
      </w:r>
      <w:r w:rsidRPr="000F5F79">
        <w:rPr>
          <w:rFonts w:ascii="Times New Roman" w:hAnsi="Times New Roman"/>
          <w:color w:val="000000"/>
          <w:sz w:val="28"/>
          <w:szCs w:val="28"/>
        </w:rPr>
        <w:br/>
        <w:t>      В сюжетно – дидактических играх моделируются реальные жизненные ситуации: операции купли – продажи, производства и сбыта готовой продукции</w:t>
      </w:r>
      <w:proofErr w:type="gramStart"/>
      <w:r w:rsidRPr="000F5F79">
        <w:rPr>
          <w:rFonts w:ascii="Times New Roman" w:hAnsi="Times New Roman"/>
          <w:color w:val="000000"/>
          <w:sz w:val="28"/>
          <w:szCs w:val="28"/>
        </w:rPr>
        <w:t xml:space="preserve"> ,</w:t>
      </w:r>
      <w:proofErr w:type="gramEnd"/>
      <w:r w:rsidRPr="000F5F79">
        <w:rPr>
          <w:rFonts w:ascii="Times New Roman" w:hAnsi="Times New Roman"/>
          <w:color w:val="000000"/>
          <w:sz w:val="28"/>
          <w:szCs w:val="28"/>
        </w:rPr>
        <w:t xml:space="preserve"> оказание платных услуг и  др. Соединение </w:t>
      </w:r>
      <w:proofErr w:type="spellStart"/>
      <w:r w:rsidRPr="000F5F79">
        <w:rPr>
          <w:rFonts w:ascii="Times New Roman" w:hAnsi="Times New Roman"/>
          <w:color w:val="000000"/>
          <w:sz w:val="28"/>
          <w:szCs w:val="28"/>
        </w:rPr>
        <w:t>учебно</w:t>
      </w:r>
      <w:proofErr w:type="spellEnd"/>
      <w:r w:rsidRPr="000F5F79">
        <w:rPr>
          <w:rFonts w:ascii="Times New Roman" w:hAnsi="Times New Roman"/>
          <w:color w:val="000000"/>
          <w:sz w:val="28"/>
          <w:szCs w:val="28"/>
        </w:rPr>
        <w:t xml:space="preserve"> – игровой и реальной деятельности наиболее эффективно для усвоения дошкольниками сложных финансовых знаний. (Игры «Кто кем работает</w:t>
      </w:r>
      <w:proofErr w:type="gramStart"/>
      <w:r w:rsidRPr="000F5F79">
        <w:rPr>
          <w:rFonts w:ascii="Times New Roman" w:hAnsi="Times New Roman"/>
          <w:color w:val="000000"/>
          <w:sz w:val="28"/>
          <w:szCs w:val="28"/>
        </w:rPr>
        <w:t>?(</w:t>
      </w:r>
      <w:proofErr w:type="gramEnd"/>
      <w:r w:rsidRPr="000F5F79">
        <w:rPr>
          <w:rFonts w:ascii="Times New Roman" w:hAnsi="Times New Roman"/>
          <w:color w:val="000000"/>
          <w:sz w:val="28"/>
          <w:szCs w:val="28"/>
        </w:rPr>
        <w:t>профессии)»,</w:t>
      </w:r>
      <w:r w:rsidRPr="000F5F79">
        <w:rPr>
          <w:rFonts w:ascii="Times New Roman" w:hAnsi="Times New Roman"/>
          <w:b/>
          <w:bCs/>
          <w:color w:val="000000"/>
          <w:sz w:val="28"/>
          <w:szCs w:val="28"/>
        </w:rPr>
        <w:t> </w:t>
      </w:r>
      <w:r w:rsidRPr="000F5F79">
        <w:rPr>
          <w:rFonts w:ascii="Times New Roman" w:hAnsi="Times New Roman"/>
          <w:color w:val="111111"/>
          <w:sz w:val="28"/>
          <w:szCs w:val="28"/>
        </w:rPr>
        <w:t>«Магазин», «Кафе», «Супермаркет», «Ярмарка» </w:t>
      </w:r>
      <w:r w:rsidR="00491023" w:rsidRPr="000F5F79">
        <w:rPr>
          <w:rFonts w:ascii="Times New Roman" w:hAnsi="Times New Roman"/>
          <w:b/>
          <w:sz w:val="28"/>
          <w:szCs w:val="28"/>
        </w:rPr>
        <w:t>Сюжетно-ролевые игры:</w:t>
      </w:r>
      <w:r w:rsidR="00491023" w:rsidRPr="000F5F79">
        <w:rPr>
          <w:rFonts w:ascii="Times New Roman" w:hAnsi="Times New Roman"/>
          <w:sz w:val="28"/>
          <w:szCs w:val="28"/>
        </w:rPr>
        <w:t>«Идем в магазин за покупками», «Парикмахерская», и др.</w:t>
      </w:r>
    </w:p>
    <w:p w:rsidR="000269BB" w:rsidRPr="000F5F79" w:rsidRDefault="00491023" w:rsidP="000F5F79">
      <w:pPr>
        <w:pStyle w:val="a4"/>
        <w:spacing w:after="0" w:line="240" w:lineRule="auto"/>
        <w:ind w:firstLine="709"/>
        <w:jc w:val="both"/>
        <w:rPr>
          <w:rFonts w:ascii="Times New Roman" w:hAnsi="Times New Roman"/>
          <w:color w:val="000000"/>
          <w:sz w:val="28"/>
          <w:szCs w:val="28"/>
        </w:rPr>
      </w:pPr>
      <w:r w:rsidRPr="000F5F79">
        <w:rPr>
          <w:rFonts w:ascii="Times New Roman" w:hAnsi="Times New Roman"/>
          <w:b/>
          <w:sz w:val="28"/>
          <w:szCs w:val="28"/>
        </w:rPr>
        <w:t>Дидактические игры</w:t>
      </w:r>
      <w:proofErr w:type="gramStart"/>
      <w:r w:rsidRPr="000F5F79">
        <w:rPr>
          <w:rFonts w:ascii="Times New Roman" w:hAnsi="Times New Roman"/>
          <w:b/>
          <w:sz w:val="28"/>
          <w:szCs w:val="28"/>
        </w:rPr>
        <w:t>:</w:t>
      </w:r>
      <w:r w:rsidRPr="000F5F79">
        <w:rPr>
          <w:rFonts w:ascii="Times New Roman" w:hAnsi="Times New Roman"/>
          <w:sz w:val="28"/>
          <w:szCs w:val="28"/>
        </w:rPr>
        <w:t>«</w:t>
      </w:r>
      <w:proofErr w:type="gramEnd"/>
      <w:r w:rsidRPr="000F5F79">
        <w:rPr>
          <w:rFonts w:ascii="Times New Roman" w:hAnsi="Times New Roman"/>
          <w:sz w:val="28"/>
          <w:szCs w:val="28"/>
        </w:rPr>
        <w:t xml:space="preserve">Разноцветные монетки», «Копилка», «Разложи монетки по кошелькам», «Разноцветная копилка», </w:t>
      </w:r>
      <w:proofErr w:type="spellStart"/>
      <w:r w:rsidRPr="000F5F79">
        <w:rPr>
          <w:rFonts w:ascii="Times New Roman" w:hAnsi="Times New Roman"/>
          <w:sz w:val="28"/>
          <w:szCs w:val="28"/>
        </w:rPr>
        <w:t>лэпбук</w:t>
      </w:r>
      <w:proofErr w:type="spellEnd"/>
      <w:r w:rsidRPr="000F5F79">
        <w:rPr>
          <w:rFonts w:ascii="Times New Roman" w:hAnsi="Times New Roman"/>
          <w:sz w:val="28"/>
          <w:szCs w:val="28"/>
        </w:rPr>
        <w:t xml:space="preserve"> «Поговорим о деньгах»</w:t>
      </w:r>
      <w:r w:rsidR="000269BB" w:rsidRPr="000F5F79">
        <w:rPr>
          <w:rFonts w:ascii="Times New Roman" w:hAnsi="Times New Roman"/>
          <w:color w:val="000000"/>
          <w:sz w:val="28"/>
          <w:szCs w:val="28"/>
        </w:rPr>
        <w:t>)</w:t>
      </w:r>
      <w:r w:rsidR="000269BB" w:rsidRPr="000F5F79">
        <w:rPr>
          <w:rFonts w:ascii="Times New Roman" w:hAnsi="Times New Roman"/>
          <w:color w:val="000000"/>
          <w:sz w:val="28"/>
          <w:szCs w:val="28"/>
        </w:rPr>
        <w:br/>
        <w:t>   Одной из форм познавательно – игровой деятельности является комплексно – тематическое занятие. Так, финансовым содержанием обогащаются занятия по математике, экологии, ознакомлению с социальным и предметным миром. (</w:t>
      </w:r>
      <w:r w:rsidR="000269BB" w:rsidRPr="000F5F79">
        <w:rPr>
          <w:rFonts w:ascii="Times New Roman" w:hAnsi="Times New Roman"/>
          <w:color w:val="111111"/>
          <w:sz w:val="28"/>
          <w:szCs w:val="28"/>
        </w:rPr>
        <w:t>«Откуда появились деньги?», «Деньги</w:t>
      </w:r>
      <w:proofErr w:type="gramStart"/>
      <w:r w:rsidR="000269BB" w:rsidRPr="000F5F79">
        <w:rPr>
          <w:rFonts w:ascii="Times New Roman" w:hAnsi="Times New Roman"/>
          <w:color w:val="111111"/>
          <w:sz w:val="28"/>
          <w:szCs w:val="28"/>
        </w:rPr>
        <w:t xml:space="preserve"> В</w:t>
      </w:r>
      <w:proofErr w:type="gramEnd"/>
      <w:r w:rsidR="000269BB" w:rsidRPr="000F5F79">
        <w:rPr>
          <w:rFonts w:ascii="Times New Roman" w:hAnsi="Times New Roman"/>
          <w:color w:val="111111"/>
          <w:sz w:val="28"/>
          <w:szCs w:val="28"/>
        </w:rPr>
        <w:t xml:space="preserve"> наше время, какие они», «Кому нужна вода?», «Нужно ли беречь воду», «Значение воды в природе», «Использование воды в быту», «Как в кране появляется вода?»</w:t>
      </w:r>
      <w:r w:rsidRPr="000F5F79">
        <w:rPr>
          <w:rFonts w:ascii="Times New Roman" w:hAnsi="Times New Roman"/>
          <w:color w:val="000000"/>
          <w:sz w:val="28"/>
          <w:szCs w:val="28"/>
        </w:rPr>
        <w:t>, «Доходы семьи », «Какие бывают расходы»</w:t>
      </w:r>
    </w:p>
    <w:p w:rsidR="000F5F79" w:rsidRPr="000F5F79" w:rsidRDefault="000F5F79" w:rsidP="000F5F79">
      <w:pPr>
        <w:pStyle w:val="a4"/>
        <w:spacing w:after="0" w:line="240" w:lineRule="auto"/>
        <w:ind w:firstLine="709"/>
        <w:jc w:val="both"/>
        <w:rPr>
          <w:rFonts w:ascii="Times New Roman" w:hAnsi="Times New Roman"/>
          <w:color w:val="111111"/>
          <w:sz w:val="28"/>
          <w:szCs w:val="28"/>
        </w:rPr>
      </w:pPr>
      <w:r w:rsidRPr="000F5F79">
        <w:rPr>
          <w:rFonts w:ascii="Times New Roman" w:hAnsi="Times New Roman"/>
          <w:color w:val="111111"/>
          <w:sz w:val="28"/>
          <w:szCs w:val="28"/>
        </w:rPr>
        <w:t>Игра-путешествие </w:t>
      </w:r>
      <w:r w:rsidRPr="000F5F79">
        <w:rPr>
          <w:rFonts w:ascii="Times New Roman" w:hAnsi="Times New Roman"/>
          <w:i/>
          <w:iCs/>
          <w:color w:val="111111"/>
          <w:sz w:val="28"/>
          <w:szCs w:val="28"/>
          <w:bdr w:val="none" w:sz="0" w:space="0" w:color="auto" w:frame="1"/>
        </w:rPr>
        <w:t>«За покупками»</w:t>
      </w:r>
      <w:r w:rsidRPr="000F5F79">
        <w:rPr>
          <w:rFonts w:ascii="Times New Roman" w:hAnsi="Times New Roman"/>
          <w:color w:val="111111"/>
          <w:sz w:val="28"/>
          <w:szCs w:val="28"/>
        </w:rPr>
        <w:t> </w:t>
      </w:r>
    </w:p>
    <w:p w:rsidR="000F5F79" w:rsidRPr="000F5F79" w:rsidRDefault="000F5F79" w:rsidP="000F5F79">
      <w:pPr>
        <w:pStyle w:val="a4"/>
        <w:spacing w:after="0" w:line="240" w:lineRule="auto"/>
        <w:ind w:firstLine="709"/>
        <w:jc w:val="both"/>
        <w:rPr>
          <w:rFonts w:ascii="Times New Roman" w:hAnsi="Times New Roman"/>
          <w:color w:val="000000"/>
          <w:sz w:val="28"/>
          <w:szCs w:val="28"/>
        </w:rPr>
      </w:pPr>
      <w:r w:rsidRPr="000F5F79">
        <w:rPr>
          <w:rFonts w:ascii="Times New Roman" w:hAnsi="Times New Roman"/>
          <w:color w:val="111111"/>
          <w:sz w:val="28"/>
          <w:szCs w:val="28"/>
        </w:rPr>
        <w:t xml:space="preserve"> </w:t>
      </w:r>
      <w:r w:rsidRPr="000F5F79">
        <w:rPr>
          <w:rFonts w:ascii="Times New Roman" w:hAnsi="Times New Roman"/>
          <w:color w:val="000000"/>
          <w:sz w:val="28"/>
          <w:szCs w:val="28"/>
        </w:rPr>
        <w:t>(</w:t>
      </w:r>
      <w:r w:rsidRPr="000F5F79">
        <w:rPr>
          <w:rFonts w:ascii="Times New Roman" w:hAnsi="Times New Roman"/>
          <w:i/>
          <w:sz w:val="28"/>
          <w:szCs w:val="28"/>
        </w:rPr>
        <w:t xml:space="preserve"> «Хранители бюджета», «История одной реки», «Домашнее хозяйство», «Лесное кафе», «Золотое яйцо», «Золотая репка», «Кот Васька и пес Барбос»</w:t>
      </w:r>
      <w:proofErr w:type="gramStart"/>
      <w:r w:rsidRPr="000F5F79">
        <w:rPr>
          <w:rFonts w:ascii="Times New Roman" w:hAnsi="Times New Roman"/>
          <w:i/>
          <w:sz w:val="28"/>
          <w:szCs w:val="28"/>
        </w:rPr>
        <w:t>,«</w:t>
      </w:r>
      <w:proofErr w:type="gramEnd"/>
      <w:r w:rsidRPr="000F5F79">
        <w:rPr>
          <w:rFonts w:ascii="Times New Roman" w:hAnsi="Times New Roman"/>
          <w:i/>
          <w:sz w:val="28"/>
          <w:szCs w:val="28"/>
        </w:rPr>
        <w:t>Мишин магазин»,  «Копилка».)</w:t>
      </w:r>
    </w:p>
    <w:p w:rsidR="00491023" w:rsidRPr="000F5F79" w:rsidRDefault="00491023" w:rsidP="000F5F79">
      <w:pPr>
        <w:pStyle w:val="a4"/>
        <w:spacing w:after="0" w:line="240" w:lineRule="auto"/>
        <w:ind w:firstLine="709"/>
        <w:jc w:val="both"/>
        <w:rPr>
          <w:rFonts w:ascii="Times New Roman" w:hAnsi="Times New Roman"/>
          <w:color w:val="000000" w:themeColor="text1"/>
          <w:sz w:val="28"/>
          <w:szCs w:val="28"/>
        </w:rPr>
      </w:pPr>
      <w:r w:rsidRPr="000F5F79">
        <w:rPr>
          <w:rFonts w:ascii="Times New Roman" w:hAnsi="Times New Roman"/>
          <w:color w:val="000000" w:themeColor="text1"/>
          <w:sz w:val="28"/>
          <w:szCs w:val="28"/>
        </w:rPr>
        <w:t>Дети старшей группы для продажи и покупки в игровой форме дети изучали спрос и предложение, принимали «заказы» на товары и услуги. Включали в работу занятия по математике</w:t>
      </w:r>
      <w:proofErr w:type="gramStart"/>
      <w:r w:rsidRPr="000F5F79">
        <w:rPr>
          <w:rFonts w:ascii="Times New Roman" w:hAnsi="Times New Roman"/>
          <w:color w:val="000000" w:themeColor="text1"/>
          <w:sz w:val="28"/>
          <w:szCs w:val="28"/>
        </w:rPr>
        <w:t>.</w:t>
      </w:r>
      <w:proofErr w:type="gramEnd"/>
      <w:r w:rsidRPr="000F5F79">
        <w:rPr>
          <w:rFonts w:ascii="Times New Roman" w:hAnsi="Times New Roman"/>
          <w:color w:val="000000" w:themeColor="text1"/>
          <w:sz w:val="28"/>
          <w:szCs w:val="28"/>
        </w:rPr>
        <w:t xml:space="preserve"> </w:t>
      </w:r>
      <w:proofErr w:type="gramStart"/>
      <w:r w:rsidRPr="000F5F79">
        <w:rPr>
          <w:rFonts w:ascii="Times New Roman" w:hAnsi="Times New Roman"/>
          <w:color w:val="000000" w:themeColor="text1"/>
          <w:sz w:val="28"/>
          <w:szCs w:val="28"/>
        </w:rPr>
        <w:t>р</w:t>
      </w:r>
      <w:proofErr w:type="gramEnd"/>
      <w:r w:rsidRPr="000F5F79">
        <w:rPr>
          <w:rFonts w:ascii="Times New Roman" w:hAnsi="Times New Roman"/>
          <w:color w:val="000000" w:themeColor="text1"/>
          <w:sz w:val="28"/>
          <w:szCs w:val="28"/>
        </w:rPr>
        <w:t>исованию и аппликации (изготовление «денег».), конструированию.</w:t>
      </w:r>
    </w:p>
    <w:p w:rsidR="00491023" w:rsidRPr="000F5F79" w:rsidRDefault="000269BB" w:rsidP="000F5F79">
      <w:pPr>
        <w:pStyle w:val="a4"/>
        <w:spacing w:after="0" w:line="240" w:lineRule="auto"/>
        <w:ind w:firstLine="709"/>
        <w:jc w:val="both"/>
        <w:rPr>
          <w:rFonts w:ascii="Times New Roman" w:hAnsi="Times New Roman"/>
          <w:b/>
          <w:sz w:val="28"/>
          <w:szCs w:val="28"/>
        </w:rPr>
      </w:pPr>
      <w:r w:rsidRPr="000F5F79">
        <w:rPr>
          <w:rFonts w:ascii="Times New Roman" w:hAnsi="Times New Roman"/>
          <w:color w:val="000000"/>
          <w:sz w:val="28"/>
          <w:szCs w:val="28"/>
        </w:rPr>
        <w:t xml:space="preserve">          Для усвоения финансовых знаний используются самые разнообразные методы, приёмы и средства обучения. Так, овладение финансовым содержанием осуществляется и в процессе чтения художественной литературы (рассказы с финансовым содержанием, народный фольклор: пословицы, поговорки, сказки). («Уговор дороже </w:t>
      </w:r>
      <w:r w:rsidRPr="000F5F79">
        <w:rPr>
          <w:rFonts w:ascii="Times New Roman" w:hAnsi="Times New Roman"/>
          <w:color w:val="000000"/>
          <w:sz w:val="28"/>
          <w:szCs w:val="28"/>
        </w:rPr>
        <w:lastRenderedPageBreak/>
        <w:t xml:space="preserve">денег», « На деньги ума не купишь», «Деньги на деревьях не растут», «Без труда не вытянешь рыбку из пруда» и </w:t>
      </w:r>
      <w:proofErr w:type="spellStart"/>
      <w:r w:rsidRPr="000F5F79">
        <w:rPr>
          <w:rFonts w:ascii="Times New Roman" w:hAnsi="Times New Roman"/>
          <w:color w:val="000000"/>
          <w:sz w:val="28"/>
          <w:szCs w:val="28"/>
        </w:rPr>
        <w:t>тд</w:t>
      </w:r>
      <w:proofErr w:type="spellEnd"/>
      <w:r w:rsidRPr="000F5F79">
        <w:rPr>
          <w:rFonts w:ascii="Times New Roman" w:hAnsi="Times New Roman"/>
          <w:color w:val="000000"/>
          <w:sz w:val="28"/>
          <w:szCs w:val="28"/>
        </w:rPr>
        <w:t>.)</w:t>
      </w:r>
      <w:r w:rsidR="00491023" w:rsidRPr="000F5F79">
        <w:rPr>
          <w:rFonts w:ascii="Times New Roman" w:hAnsi="Times New Roman"/>
          <w:b/>
          <w:sz w:val="28"/>
          <w:szCs w:val="28"/>
        </w:rPr>
        <w:t xml:space="preserve">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b/>
          <w:sz w:val="28"/>
          <w:szCs w:val="28"/>
        </w:rPr>
        <w:t>Просмотр мультфильмов:</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 Три кота "Поход в магазин"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2. Синий трактор. Магазин.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3. Алеша Попович и </w:t>
      </w:r>
      <w:proofErr w:type="spellStart"/>
      <w:r w:rsidRPr="000F5F79">
        <w:rPr>
          <w:rFonts w:ascii="Times New Roman" w:hAnsi="Times New Roman"/>
          <w:sz w:val="28"/>
          <w:szCs w:val="28"/>
        </w:rPr>
        <w:t>Тугарин</w:t>
      </w:r>
      <w:proofErr w:type="spellEnd"/>
      <w:r w:rsidRPr="000F5F79">
        <w:rPr>
          <w:rFonts w:ascii="Times New Roman" w:hAnsi="Times New Roman"/>
          <w:sz w:val="28"/>
          <w:szCs w:val="28"/>
        </w:rPr>
        <w:t xml:space="preserve"> змей. Фрагменты с деньгами.</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 4. Муха-Цокотуха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5. Буратино. Фрагменты.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6. Уроки тётушки Совы. Азбука финансовой грамотности.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7. </w:t>
      </w:r>
      <w:proofErr w:type="gramStart"/>
      <w:r w:rsidRPr="000F5F79">
        <w:rPr>
          <w:rFonts w:ascii="Times New Roman" w:hAnsi="Times New Roman"/>
          <w:sz w:val="28"/>
          <w:szCs w:val="28"/>
        </w:rPr>
        <w:t>От куда</w:t>
      </w:r>
      <w:proofErr w:type="gramEnd"/>
      <w:r w:rsidRPr="000F5F79">
        <w:rPr>
          <w:rFonts w:ascii="Times New Roman" w:hAnsi="Times New Roman"/>
          <w:sz w:val="28"/>
          <w:szCs w:val="28"/>
        </w:rPr>
        <w:t xml:space="preserve"> берутся деньги.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8. Утиные истории. Банк </w:t>
      </w:r>
      <w:proofErr w:type="spellStart"/>
      <w:r w:rsidRPr="000F5F79">
        <w:rPr>
          <w:rFonts w:ascii="Times New Roman" w:hAnsi="Times New Roman"/>
          <w:sz w:val="28"/>
          <w:szCs w:val="28"/>
        </w:rPr>
        <w:t>Скруджа</w:t>
      </w:r>
      <w:proofErr w:type="spellEnd"/>
      <w:r w:rsidRPr="000F5F79">
        <w:rPr>
          <w:rFonts w:ascii="Times New Roman" w:hAnsi="Times New Roman"/>
          <w:sz w:val="28"/>
          <w:szCs w:val="28"/>
        </w:rPr>
        <w:t xml:space="preserve"> </w:t>
      </w:r>
      <w:proofErr w:type="spellStart"/>
      <w:r w:rsidRPr="000F5F79">
        <w:rPr>
          <w:rFonts w:ascii="Times New Roman" w:hAnsi="Times New Roman"/>
          <w:sz w:val="28"/>
          <w:szCs w:val="28"/>
        </w:rPr>
        <w:t>Макдака</w:t>
      </w:r>
      <w:proofErr w:type="spellEnd"/>
      <w:r w:rsidRPr="000F5F79">
        <w:rPr>
          <w:rFonts w:ascii="Times New Roman" w:hAnsi="Times New Roman"/>
          <w:sz w:val="28"/>
          <w:szCs w:val="28"/>
        </w:rPr>
        <w:t xml:space="preserve">.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9. Незнайка на Луне. Фрагменты.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10. Приключения поросёнка Фунтика.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11. Золотая антилопа.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12. </w:t>
      </w:r>
      <w:proofErr w:type="spellStart"/>
      <w:r w:rsidRPr="000F5F79">
        <w:rPr>
          <w:rFonts w:ascii="Times New Roman" w:hAnsi="Times New Roman"/>
          <w:sz w:val="28"/>
          <w:szCs w:val="28"/>
        </w:rPr>
        <w:t>Малышарики</w:t>
      </w:r>
      <w:proofErr w:type="spellEnd"/>
      <w:r w:rsidRPr="000F5F79">
        <w:rPr>
          <w:rFonts w:ascii="Times New Roman" w:hAnsi="Times New Roman"/>
          <w:sz w:val="28"/>
          <w:szCs w:val="28"/>
        </w:rPr>
        <w:t xml:space="preserve">. Магазин.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13. Развивающие песенки для детей. Теремок ТВ. "Магазин"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14. Развивающий мультфильм "Профессии". </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15. </w:t>
      </w:r>
      <w:proofErr w:type="spellStart"/>
      <w:r w:rsidRPr="000F5F79">
        <w:rPr>
          <w:rFonts w:ascii="Times New Roman" w:hAnsi="Times New Roman"/>
          <w:sz w:val="28"/>
          <w:szCs w:val="28"/>
        </w:rPr>
        <w:t>Фиксики</w:t>
      </w:r>
      <w:proofErr w:type="spellEnd"/>
      <w:r w:rsidRPr="000F5F79">
        <w:rPr>
          <w:rFonts w:ascii="Times New Roman" w:hAnsi="Times New Roman"/>
          <w:sz w:val="28"/>
          <w:szCs w:val="28"/>
        </w:rPr>
        <w:t>. "Деньги"</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b/>
          <w:sz w:val="28"/>
          <w:szCs w:val="28"/>
        </w:rPr>
        <w:t>Беседы:</w:t>
      </w:r>
    </w:p>
    <w:p w:rsidR="00002137" w:rsidRPr="000F5F79" w:rsidRDefault="00002137" w:rsidP="000F5F79">
      <w:pPr>
        <w:pStyle w:val="a4"/>
        <w:numPr>
          <w:ilvl w:val="2"/>
          <w:numId w:val="3"/>
        </w:numPr>
        <w:spacing w:after="0" w:line="240" w:lineRule="auto"/>
        <w:jc w:val="both"/>
        <w:rPr>
          <w:rFonts w:ascii="Times New Roman" w:hAnsi="Times New Roman"/>
          <w:sz w:val="28"/>
          <w:szCs w:val="28"/>
        </w:rPr>
      </w:pPr>
      <w:r w:rsidRPr="000F5F79">
        <w:rPr>
          <w:rFonts w:ascii="Times New Roman" w:hAnsi="Times New Roman"/>
          <w:sz w:val="28"/>
          <w:szCs w:val="28"/>
        </w:rPr>
        <w:t>- «Деньги бывают?» - познакомить детей с деньгами, рассказать что деньги бывают металлически</w:t>
      </w:r>
      <w:proofErr w:type="gramStart"/>
      <w:r w:rsidRPr="000F5F79">
        <w:rPr>
          <w:rFonts w:ascii="Times New Roman" w:hAnsi="Times New Roman"/>
          <w:sz w:val="28"/>
          <w:szCs w:val="28"/>
        </w:rPr>
        <w:t>е-</w:t>
      </w:r>
      <w:proofErr w:type="gramEnd"/>
      <w:r w:rsidRPr="000F5F79">
        <w:rPr>
          <w:rFonts w:ascii="Times New Roman" w:hAnsi="Times New Roman"/>
          <w:sz w:val="28"/>
          <w:szCs w:val="28"/>
        </w:rPr>
        <w:t xml:space="preserve"> монеты)</w:t>
      </w:r>
    </w:p>
    <w:p w:rsidR="00002137" w:rsidRPr="000F5F79" w:rsidRDefault="00002137" w:rsidP="000F5F79">
      <w:pPr>
        <w:pStyle w:val="a4"/>
        <w:numPr>
          <w:ilvl w:val="2"/>
          <w:numId w:val="3"/>
        </w:numPr>
        <w:spacing w:after="0" w:line="240" w:lineRule="auto"/>
        <w:jc w:val="both"/>
        <w:rPr>
          <w:rFonts w:ascii="Times New Roman" w:hAnsi="Times New Roman"/>
          <w:sz w:val="28"/>
          <w:szCs w:val="28"/>
        </w:rPr>
      </w:pPr>
      <w:r w:rsidRPr="000F5F79">
        <w:rPr>
          <w:rFonts w:ascii="Times New Roman" w:hAnsi="Times New Roman"/>
          <w:sz w:val="28"/>
          <w:szCs w:val="28"/>
        </w:rPr>
        <w:t>- «О бумажных деньгах»</w:t>
      </w:r>
    </w:p>
    <w:p w:rsidR="000F5F79" w:rsidRPr="000F5F79" w:rsidRDefault="00002137" w:rsidP="000F5F79">
      <w:pPr>
        <w:pStyle w:val="a3"/>
        <w:numPr>
          <w:ilvl w:val="0"/>
          <w:numId w:val="3"/>
        </w:numPr>
        <w:shd w:val="clear" w:color="auto" w:fill="FFFFFF"/>
        <w:spacing w:before="0" w:beforeAutospacing="0" w:after="0" w:afterAutospacing="0"/>
        <w:jc w:val="both"/>
        <w:rPr>
          <w:color w:val="111111"/>
          <w:sz w:val="28"/>
          <w:szCs w:val="28"/>
        </w:rPr>
      </w:pPr>
      <w:r w:rsidRPr="000F5F79">
        <w:rPr>
          <w:sz w:val="28"/>
          <w:szCs w:val="28"/>
        </w:rPr>
        <w:t xml:space="preserve">- </w:t>
      </w:r>
      <w:r w:rsidR="000F5F79" w:rsidRPr="000F5F79">
        <w:rPr>
          <w:color w:val="111111"/>
          <w:sz w:val="28"/>
          <w:szCs w:val="28"/>
        </w:rPr>
        <w:t>•</w:t>
      </w:r>
      <w:r w:rsidR="000F5F79" w:rsidRPr="000F5F79">
        <w:rPr>
          <w:i/>
          <w:iCs/>
          <w:color w:val="111111"/>
          <w:sz w:val="28"/>
          <w:szCs w:val="28"/>
          <w:bdr w:val="none" w:sz="0" w:space="0" w:color="auto" w:frame="1"/>
        </w:rPr>
        <w:t xml:space="preserve"> «Труд-основа жизни»</w:t>
      </w:r>
    </w:p>
    <w:p w:rsidR="00002137" w:rsidRPr="000F5F79" w:rsidRDefault="000F5F79" w:rsidP="000F5F79">
      <w:pPr>
        <w:pStyle w:val="a4"/>
        <w:numPr>
          <w:ilvl w:val="2"/>
          <w:numId w:val="3"/>
        </w:numPr>
        <w:spacing w:after="0" w:line="240" w:lineRule="auto"/>
        <w:jc w:val="both"/>
        <w:rPr>
          <w:rFonts w:ascii="Times New Roman" w:hAnsi="Times New Roman"/>
          <w:i/>
          <w:iCs/>
          <w:color w:val="111111"/>
          <w:sz w:val="28"/>
          <w:szCs w:val="28"/>
          <w:bdr w:val="none" w:sz="0" w:space="0" w:color="auto" w:frame="1"/>
        </w:rPr>
      </w:pPr>
      <w:r w:rsidRPr="000F5F79">
        <w:rPr>
          <w:rFonts w:ascii="Times New Roman" w:hAnsi="Times New Roman"/>
          <w:color w:val="111111"/>
          <w:sz w:val="28"/>
          <w:szCs w:val="28"/>
        </w:rPr>
        <w:t>- Познавательная беседа </w:t>
      </w:r>
      <w:r w:rsidRPr="000F5F79">
        <w:rPr>
          <w:rFonts w:ascii="Times New Roman" w:hAnsi="Times New Roman"/>
          <w:i/>
          <w:iCs/>
          <w:color w:val="111111"/>
          <w:sz w:val="28"/>
          <w:szCs w:val="28"/>
          <w:bdr w:val="none" w:sz="0" w:space="0" w:color="auto" w:frame="1"/>
        </w:rPr>
        <w:t>«Где и когда появились копилки для денег?»</w:t>
      </w:r>
    </w:p>
    <w:p w:rsidR="000F5F79" w:rsidRPr="000F5F79" w:rsidRDefault="000F5F79" w:rsidP="000F5F79">
      <w:pPr>
        <w:pStyle w:val="a4"/>
        <w:numPr>
          <w:ilvl w:val="1"/>
          <w:numId w:val="3"/>
        </w:numPr>
        <w:spacing w:after="0" w:line="240" w:lineRule="auto"/>
        <w:jc w:val="both"/>
        <w:rPr>
          <w:rFonts w:ascii="Times New Roman" w:hAnsi="Times New Roman"/>
          <w:i/>
          <w:iCs/>
          <w:color w:val="111111"/>
          <w:sz w:val="28"/>
          <w:szCs w:val="28"/>
          <w:bdr w:val="none" w:sz="0" w:space="0" w:color="auto" w:frame="1"/>
        </w:rPr>
      </w:pPr>
      <w:r w:rsidRPr="000F5F79">
        <w:rPr>
          <w:rFonts w:ascii="Times New Roman" w:hAnsi="Times New Roman"/>
          <w:color w:val="111111"/>
          <w:sz w:val="28"/>
          <w:szCs w:val="28"/>
        </w:rPr>
        <w:t>Беседа </w:t>
      </w:r>
      <w:r w:rsidRPr="000F5F79">
        <w:rPr>
          <w:rFonts w:ascii="Times New Roman" w:hAnsi="Times New Roman"/>
          <w:i/>
          <w:iCs/>
          <w:color w:val="111111"/>
          <w:sz w:val="28"/>
          <w:szCs w:val="28"/>
          <w:bdr w:val="none" w:sz="0" w:space="0" w:color="auto" w:frame="1"/>
        </w:rPr>
        <w:t>«Труд работников детского сада»</w:t>
      </w:r>
    </w:p>
    <w:p w:rsidR="000F5F79" w:rsidRPr="000F5F79" w:rsidRDefault="000F5F79" w:rsidP="000F5F79">
      <w:pPr>
        <w:pStyle w:val="a3"/>
        <w:numPr>
          <w:ilvl w:val="1"/>
          <w:numId w:val="3"/>
        </w:numPr>
        <w:shd w:val="clear" w:color="auto" w:fill="FFFFFF"/>
        <w:spacing w:before="0" w:beforeAutospacing="0" w:after="0" w:afterAutospacing="0"/>
        <w:jc w:val="both"/>
        <w:rPr>
          <w:i/>
          <w:iCs/>
          <w:color w:val="111111"/>
          <w:sz w:val="28"/>
          <w:szCs w:val="28"/>
          <w:bdr w:val="none" w:sz="0" w:space="0" w:color="auto" w:frame="1"/>
        </w:rPr>
      </w:pPr>
      <w:r w:rsidRPr="000F5F79">
        <w:rPr>
          <w:color w:val="111111"/>
          <w:sz w:val="28"/>
          <w:szCs w:val="28"/>
        </w:rPr>
        <w:t>Познавательная беседа </w:t>
      </w:r>
      <w:r w:rsidRPr="000F5F79">
        <w:rPr>
          <w:i/>
          <w:iCs/>
          <w:color w:val="111111"/>
          <w:sz w:val="28"/>
          <w:szCs w:val="28"/>
          <w:bdr w:val="none" w:sz="0" w:space="0" w:color="auto" w:frame="1"/>
        </w:rPr>
        <w:t>«Детям о деньгах»</w:t>
      </w:r>
    </w:p>
    <w:p w:rsidR="000F5F79" w:rsidRPr="000F5F79" w:rsidRDefault="000F5F79" w:rsidP="000F5F79">
      <w:pPr>
        <w:pStyle w:val="a3"/>
        <w:numPr>
          <w:ilvl w:val="0"/>
          <w:numId w:val="3"/>
        </w:numPr>
        <w:shd w:val="clear" w:color="auto" w:fill="FFFFFF"/>
        <w:spacing w:before="0" w:beforeAutospacing="0" w:after="0" w:afterAutospacing="0"/>
        <w:jc w:val="both"/>
        <w:rPr>
          <w:color w:val="111111"/>
          <w:sz w:val="28"/>
          <w:szCs w:val="28"/>
        </w:rPr>
      </w:pPr>
      <w:r w:rsidRPr="000F5F79">
        <w:rPr>
          <w:sz w:val="28"/>
          <w:szCs w:val="28"/>
        </w:rPr>
        <w:t>"Почему все взрослые работают?"</w:t>
      </w:r>
    </w:p>
    <w:p w:rsidR="000F5F79" w:rsidRPr="000F5F79" w:rsidRDefault="000F5F79" w:rsidP="000F5F79">
      <w:pPr>
        <w:pStyle w:val="a3"/>
        <w:numPr>
          <w:ilvl w:val="1"/>
          <w:numId w:val="3"/>
        </w:numPr>
        <w:shd w:val="clear" w:color="auto" w:fill="FFFFFF"/>
        <w:spacing w:before="0" w:beforeAutospacing="0" w:after="0" w:afterAutospacing="0"/>
        <w:jc w:val="both"/>
        <w:rPr>
          <w:color w:val="111111"/>
          <w:sz w:val="28"/>
          <w:szCs w:val="28"/>
        </w:rPr>
      </w:pPr>
      <w:r w:rsidRPr="000F5F79">
        <w:rPr>
          <w:i/>
          <w:iCs/>
          <w:color w:val="111111"/>
          <w:sz w:val="28"/>
          <w:szCs w:val="28"/>
          <w:bdr w:val="none" w:sz="0" w:space="0" w:color="auto" w:frame="1"/>
        </w:rPr>
        <w:t>«</w:t>
      </w:r>
      <w:r w:rsidRPr="000F5F79">
        <w:rPr>
          <w:color w:val="111111"/>
          <w:sz w:val="28"/>
          <w:szCs w:val="28"/>
        </w:rPr>
        <w:t>Проект «Финансовая грамотность дошкольников»</w:t>
      </w:r>
    </w:p>
    <w:p w:rsidR="000F5F79" w:rsidRPr="000F5F79" w:rsidRDefault="000F5F79" w:rsidP="000F5F79">
      <w:pPr>
        <w:pStyle w:val="a3"/>
        <w:shd w:val="clear" w:color="auto" w:fill="FFFFFF"/>
        <w:spacing w:before="0" w:beforeAutospacing="0" w:after="0" w:afterAutospacing="0"/>
        <w:ind w:firstLine="709"/>
        <w:jc w:val="both"/>
        <w:rPr>
          <w:sz w:val="28"/>
          <w:szCs w:val="28"/>
        </w:rPr>
      </w:pPr>
      <w:r w:rsidRPr="000F5F79">
        <w:rPr>
          <w:rStyle w:val="c1"/>
          <w:sz w:val="28"/>
          <w:szCs w:val="28"/>
        </w:rPr>
        <w:t>С детьми проиграли различные ситуации «Если тебе в магазине понравилась игрушка. Как быть?», «Как нужно заработать деньги», «Хорошо или плохо». При обсуждении данных ситуаций, дети высказали свои суждения, что нужно трудиться, работать, и получать деньги.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Значительное место отводится сказке. Сказка – литературный жанр с огромными дидактическими возможностями. Народные сказки, аккумулировавшие вековой финансовый опыт народа, используются для воспитания таких «финансовых» качеств личности, как трудолюбие, бережливость, расчётливость, практичность и др. </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1. К.И Чуковский «Муха-Цокотуха»</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2. Б.В. Минина «Доверчивый Зайчик»</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3. Т.В. </w:t>
      </w:r>
      <w:proofErr w:type="spellStart"/>
      <w:r w:rsidRPr="000F5F79">
        <w:rPr>
          <w:rFonts w:ascii="Times New Roman" w:hAnsi="Times New Roman"/>
          <w:sz w:val="28"/>
          <w:szCs w:val="28"/>
        </w:rPr>
        <w:t>Грековой</w:t>
      </w:r>
      <w:proofErr w:type="spellEnd"/>
      <w:r w:rsidRPr="000F5F79">
        <w:rPr>
          <w:rFonts w:ascii="Times New Roman" w:hAnsi="Times New Roman"/>
          <w:sz w:val="28"/>
          <w:szCs w:val="28"/>
        </w:rPr>
        <w:t xml:space="preserve"> «Клад»</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4. Б.В. Минина «Муравьи и старый горшочек»</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 xml:space="preserve">5. «Три поросенка» </w:t>
      </w:r>
      <w:proofErr w:type="spellStart"/>
      <w:r w:rsidRPr="000F5F79">
        <w:rPr>
          <w:rFonts w:ascii="Times New Roman" w:hAnsi="Times New Roman"/>
          <w:sz w:val="28"/>
          <w:szCs w:val="28"/>
        </w:rPr>
        <w:t>анг</w:t>
      </w:r>
      <w:proofErr w:type="spellEnd"/>
      <w:r w:rsidRPr="000F5F79">
        <w:rPr>
          <w:rFonts w:ascii="Times New Roman" w:hAnsi="Times New Roman"/>
          <w:sz w:val="28"/>
          <w:szCs w:val="28"/>
        </w:rPr>
        <w:t>. Сказка</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6. А.Толстой «Золотой ключик, или приключения Буратино»</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7. Э.Успенский «Дядя Федор, пес и кот»</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lastRenderedPageBreak/>
        <w:t>8. Сказка «Копейка-  рубль бережет»</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9. Сказка «Чтобы жить хорошо, нужно потрудиться!»</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10. Сказка «Хранители бюджета»</w:t>
      </w:r>
    </w:p>
    <w:p w:rsidR="00002137" w:rsidRPr="000F5F79" w:rsidRDefault="00002137" w:rsidP="000F5F79">
      <w:pPr>
        <w:pStyle w:val="a4"/>
        <w:spacing w:after="0" w:line="240" w:lineRule="auto"/>
        <w:ind w:firstLine="709"/>
        <w:jc w:val="both"/>
        <w:rPr>
          <w:rFonts w:ascii="Times New Roman" w:hAnsi="Times New Roman"/>
          <w:sz w:val="28"/>
          <w:szCs w:val="28"/>
        </w:rPr>
      </w:pPr>
      <w:r w:rsidRPr="000F5F79">
        <w:rPr>
          <w:rFonts w:ascii="Times New Roman" w:hAnsi="Times New Roman"/>
          <w:sz w:val="28"/>
          <w:szCs w:val="28"/>
        </w:rPr>
        <w:t>11. Сказка «Копилка»</w:t>
      </w:r>
    </w:p>
    <w:p w:rsidR="00491023" w:rsidRPr="000F5F79" w:rsidRDefault="00491023" w:rsidP="000F5F79">
      <w:pPr>
        <w:pStyle w:val="a4"/>
        <w:spacing w:after="0" w:line="240" w:lineRule="auto"/>
        <w:ind w:firstLine="709"/>
        <w:jc w:val="both"/>
        <w:rPr>
          <w:rFonts w:ascii="Times New Roman" w:hAnsi="Times New Roman"/>
          <w:color w:val="000000"/>
          <w:sz w:val="28"/>
          <w:szCs w:val="28"/>
        </w:rPr>
      </w:pPr>
      <w:r w:rsidRPr="000F5F79">
        <w:rPr>
          <w:rFonts w:ascii="Times New Roman" w:hAnsi="Times New Roman"/>
          <w:sz w:val="28"/>
          <w:szCs w:val="28"/>
        </w:rPr>
        <w:t>12.</w:t>
      </w:r>
      <w:r w:rsidRPr="000F5F79">
        <w:rPr>
          <w:rFonts w:ascii="Times New Roman" w:hAnsi="Times New Roman"/>
          <w:color w:val="000000"/>
          <w:sz w:val="28"/>
          <w:szCs w:val="28"/>
        </w:rPr>
        <w:t xml:space="preserve"> «</w:t>
      </w:r>
      <w:proofErr w:type="spellStart"/>
      <w:r w:rsidRPr="000F5F79">
        <w:rPr>
          <w:rFonts w:ascii="Times New Roman" w:hAnsi="Times New Roman"/>
          <w:color w:val="000000"/>
          <w:sz w:val="28"/>
          <w:szCs w:val="28"/>
        </w:rPr>
        <w:t>Заюшкина</w:t>
      </w:r>
      <w:proofErr w:type="spellEnd"/>
      <w:r w:rsidRPr="000F5F79">
        <w:rPr>
          <w:rFonts w:ascii="Times New Roman" w:hAnsi="Times New Roman"/>
          <w:color w:val="000000"/>
          <w:sz w:val="28"/>
          <w:szCs w:val="28"/>
        </w:rPr>
        <w:t xml:space="preserve"> избушка», </w:t>
      </w:r>
    </w:p>
    <w:p w:rsidR="00491023" w:rsidRPr="000F5F79" w:rsidRDefault="00491023" w:rsidP="000F5F79">
      <w:pPr>
        <w:pStyle w:val="a4"/>
        <w:spacing w:after="0" w:line="240" w:lineRule="auto"/>
        <w:ind w:firstLine="709"/>
        <w:jc w:val="both"/>
        <w:rPr>
          <w:rFonts w:ascii="Times New Roman" w:hAnsi="Times New Roman"/>
          <w:color w:val="000000"/>
          <w:sz w:val="28"/>
          <w:szCs w:val="28"/>
        </w:rPr>
      </w:pPr>
      <w:r w:rsidRPr="000F5F79">
        <w:rPr>
          <w:rFonts w:ascii="Times New Roman" w:hAnsi="Times New Roman"/>
          <w:color w:val="000000"/>
          <w:sz w:val="28"/>
          <w:szCs w:val="28"/>
        </w:rPr>
        <w:t xml:space="preserve">13. « Цветик - </w:t>
      </w:r>
      <w:proofErr w:type="spellStart"/>
      <w:r w:rsidRPr="000F5F79">
        <w:rPr>
          <w:rFonts w:ascii="Times New Roman" w:hAnsi="Times New Roman"/>
          <w:color w:val="000000"/>
          <w:sz w:val="28"/>
          <w:szCs w:val="28"/>
        </w:rPr>
        <w:t>семицветик</w:t>
      </w:r>
      <w:proofErr w:type="spellEnd"/>
      <w:r w:rsidRPr="000F5F79">
        <w:rPr>
          <w:rFonts w:ascii="Times New Roman" w:hAnsi="Times New Roman"/>
          <w:color w:val="000000"/>
          <w:sz w:val="28"/>
          <w:szCs w:val="28"/>
        </w:rPr>
        <w:t>»</w:t>
      </w:r>
    </w:p>
    <w:p w:rsidR="00491023" w:rsidRPr="000F5F79" w:rsidRDefault="00491023" w:rsidP="000F5F79">
      <w:pPr>
        <w:pStyle w:val="a4"/>
        <w:spacing w:after="0" w:line="240" w:lineRule="auto"/>
        <w:ind w:firstLine="709"/>
        <w:jc w:val="both"/>
        <w:rPr>
          <w:rFonts w:ascii="Times New Roman" w:hAnsi="Times New Roman"/>
          <w:sz w:val="28"/>
          <w:szCs w:val="28"/>
        </w:rPr>
      </w:pPr>
      <w:r w:rsidRPr="000F5F79">
        <w:rPr>
          <w:rFonts w:ascii="Times New Roman" w:hAnsi="Times New Roman"/>
          <w:color w:val="000000"/>
          <w:sz w:val="28"/>
          <w:szCs w:val="28"/>
        </w:rPr>
        <w:t>14 « Сказка о рыбаке и рыбке»</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       В рассказах и сказках финансовое содержание развёртывается перед детьми в виде проблемных ситуаций, разрешения которых развивает логику, нестандартность, самостоятельность мышления, коммуникативно-познавательные навыки, способность ориентироваться в ситуации поиска.</w:t>
      </w:r>
    </w:p>
    <w:p w:rsidR="00491023" w:rsidRPr="000F5F79" w:rsidRDefault="00491023" w:rsidP="000F5F79">
      <w:pPr>
        <w:pStyle w:val="a4"/>
        <w:numPr>
          <w:ilvl w:val="0"/>
          <w:numId w:val="2"/>
        </w:numPr>
        <w:spacing w:after="0" w:line="240" w:lineRule="auto"/>
        <w:ind w:firstLine="709"/>
        <w:jc w:val="both"/>
        <w:rPr>
          <w:rFonts w:ascii="Times New Roman" w:hAnsi="Times New Roman"/>
          <w:sz w:val="28"/>
          <w:szCs w:val="28"/>
        </w:rPr>
      </w:pPr>
      <w:r w:rsidRPr="000F5F79">
        <w:rPr>
          <w:rFonts w:ascii="Times New Roman" w:hAnsi="Times New Roman"/>
          <w:sz w:val="28"/>
          <w:szCs w:val="28"/>
        </w:rPr>
        <w:t>Консультации для родителей: «Финансовая грамотность дошкольника», «Финансовая грамотность начинается в семье»</w:t>
      </w:r>
      <w:r w:rsidR="00F76813">
        <w:rPr>
          <w:rFonts w:ascii="Times New Roman" w:hAnsi="Times New Roman"/>
          <w:sz w:val="28"/>
          <w:szCs w:val="28"/>
        </w:rPr>
        <w:t xml:space="preserve"> </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В итоге необходимо подчеркнуть, что решение проблемы приобщения детей к финансам – это эффективный путь подготовки ребенка к жизни, его социальной адаптации в обществе, к формированию с детского возраста образа своей будущей семьи. </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Хочется сформировать у детей следующие понятия и представления:</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Деньги не появляются сами собой, а зарабатываются.</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Сначала зарабатываем – потом тратим: соответственно, чем больше зарабатываешь и разумнее тратишь, тем больше можешь купить.</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Деньги любят счет (дети должны уметь считать деньги, например, сдачу в магазине, деньги, которые они могут потратить в магазине).</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Финансы нужно планироват</w:t>
      </w:r>
      <w:proofErr w:type="gramStart"/>
      <w:r w:rsidRPr="000F5F79">
        <w:rPr>
          <w:color w:val="000000"/>
          <w:sz w:val="28"/>
          <w:szCs w:val="28"/>
        </w:rPr>
        <w:t>ь(</w:t>
      </w:r>
      <w:proofErr w:type="gramEnd"/>
      <w:r w:rsidRPr="000F5F79">
        <w:rPr>
          <w:color w:val="000000"/>
          <w:sz w:val="28"/>
          <w:szCs w:val="28"/>
        </w:rPr>
        <w:t>приучаем вести учет доходов и расходов в краткосрочном периоде).</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Твои деньги бывают объектом чужого интереса (дети должны знать элементарные правила финансовой безопасности).</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Не все продается и покупается (дети должны понимать, что главные ценности – жизнь, отношения, радость близких людей – за деньги не купишь).</w:t>
      </w:r>
    </w:p>
    <w:p w:rsidR="000269BB" w:rsidRPr="000F5F79" w:rsidRDefault="000269BB" w:rsidP="000F5F79">
      <w:pPr>
        <w:pStyle w:val="a3"/>
        <w:numPr>
          <w:ilvl w:val="0"/>
          <w:numId w:val="1"/>
        </w:numPr>
        <w:shd w:val="clear" w:color="auto" w:fill="FFFFFF"/>
        <w:spacing w:before="0" w:beforeAutospacing="0" w:after="0" w:afterAutospacing="0"/>
        <w:ind w:left="0" w:firstLine="709"/>
        <w:jc w:val="both"/>
        <w:rPr>
          <w:color w:val="000000"/>
          <w:sz w:val="28"/>
          <w:szCs w:val="28"/>
        </w:rPr>
      </w:pPr>
      <w:r w:rsidRPr="000F5F79">
        <w:rPr>
          <w:color w:val="000000"/>
          <w:sz w:val="28"/>
          <w:szCs w:val="28"/>
        </w:rPr>
        <w:t>Финансы – это интересно и увлекательно.</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w:t>
      </w:r>
    </w:p>
    <w:p w:rsidR="000269BB" w:rsidRPr="000F5F79" w:rsidRDefault="000269BB" w:rsidP="000F5F79">
      <w:pPr>
        <w:pStyle w:val="a3"/>
        <w:shd w:val="clear" w:color="auto" w:fill="FFFFFF"/>
        <w:spacing w:before="0" w:beforeAutospacing="0" w:after="0" w:afterAutospacing="0"/>
        <w:ind w:firstLine="709"/>
        <w:jc w:val="both"/>
        <w:rPr>
          <w:color w:val="000000"/>
          <w:sz w:val="28"/>
          <w:szCs w:val="28"/>
        </w:rPr>
      </w:pPr>
      <w:r w:rsidRPr="000F5F79">
        <w:rPr>
          <w:color w:val="000000"/>
          <w:sz w:val="28"/>
          <w:szCs w:val="28"/>
        </w:rPr>
        <w:t>Только совместная работа дошкольного учреждения и семьи даёт хорошие результаты, и способствуют более серьёзному и ответственному отношению взрослых к воспитанию у детей    финансовой грамотности.</w:t>
      </w:r>
    </w:p>
    <w:p w:rsidR="00007FB2" w:rsidRPr="000F5F79" w:rsidRDefault="00007FB2" w:rsidP="000F5F79">
      <w:pPr>
        <w:spacing w:after="0" w:line="240" w:lineRule="auto"/>
        <w:ind w:firstLine="709"/>
        <w:jc w:val="both"/>
        <w:rPr>
          <w:rFonts w:ascii="Times New Roman" w:hAnsi="Times New Roman"/>
          <w:sz w:val="28"/>
          <w:szCs w:val="28"/>
        </w:rPr>
      </w:pPr>
    </w:p>
    <w:sectPr w:rsidR="00007FB2" w:rsidRPr="000F5F79" w:rsidSect="00D66829">
      <w:pgSz w:w="11906" w:h="16838"/>
      <w:pgMar w:top="1134" w:right="850" w:bottom="1134" w:left="1701"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733D"/>
    <w:multiLevelType w:val="hybridMultilevel"/>
    <w:tmpl w:val="CAE66FDA"/>
    <w:lvl w:ilvl="0" w:tplc="0419000D">
      <w:start w:val="1"/>
      <w:numFmt w:val="bullet"/>
      <w:lvlText w:val=""/>
      <w:lvlJc w:val="left"/>
      <w:pPr>
        <w:ind w:left="720" w:hanging="360"/>
      </w:pPr>
      <w:rPr>
        <w:rFonts w:ascii="Wingdings" w:hAnsi="Wingdings" w:hint="default"/>
      </w:rPr>
    </w:lvl>
    <w:lvl w:ilvl="1" w:tplc="97D444DA">
      <w:numFmt w:val="bullet"/>
      <w:lvlText w:val="•"/>
      <w:lvlJc w:val="left"/>
      <w:pPr>
        <w:ind w:left="1440" w:hanging="360"/>
      </w:pPr>
      <w:rPr>
        <w:rFonts w:ascii="Times New Roman" w:eastAsia="Calibri" w:hAnsi="Times New Roman" w:cs="Times New Roman" w:hint="default"/>
        <w:i w:val="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F43C5"/>
    <w:multiLevelType w:val="hybridMultilevel"/>
    <w:tmpl w:val="E086014E"/>
    <w:lvl w:ilvl="0" w:tplc="4F4EC3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E4A06A1"/>
    <w:multiLevelType w:val="multilevel"/>
    <w:tmpl w:val="174C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69BB"/>
    <w:rsid w:val="00002137"/>
    <w:rsid w:val="00007FB2"/>
    <w:rsid w:val="000269BB"/>
    <w:rsid w:val="000E52E0"/>
    <w:rsid w:val="000F5F79"/>
    <w:rsid w:val="00491023"/>
    <w:rsid w:val="00790C8A"/>
    <w:rsid w:val="009F766C"/>
    <w:rsid w:val="00D66829"/>
    <w:rsid w:val="00E4673E"/>
    <w:rsid w:val="00F76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69B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002137"/>
    <w:pPr>
      <w:ind w:left="720"/>
      <w:contextualSpacing/>
    </w:pPr>
  </w:style>
  <w:style w:type="paragraph" w:styleId="a5">
    <w:name w:val="No Spacing"/>
    <w:uiPriority w:val="1"/>
    <w:qFormat/>
    <w:rsid w:val="000F5F79"/>
    <w:rPr>
      <w:rFonts w:asciiTheme="minorHAnsi" w:eastAsiaTheme="minorHAnsi" w:hAnsiTheme="minorHAnsi" w:cstheme="minorBidi"/>
      <w:sz w:val="22"/>
      <w:szCs w:val="22"/>
      <w:lang w:eastAsia="en-US"/>
    </w:rPr>
  </w:style>
  <w:style w:type="character" w:customStyle="1" w:styleId="c1">
    <w:name w:val="c1"/>
    <w:basedOn w:val="a0"/>
    <w:rsid w:val="000F5F79"/>
  </w:style>
</w:styles>
</file>

<file path=word/webSettings.xml><?xml version="1.0" encoding="utf-8"?>
<w:webSettings xmlns:r="http://schemas.openxmlformats.org/officeDocument/2006/relationships" xmlns:w="http://schemas.openxmlformats.org/wordprocessingml/2006/main">
  <w:divs>
    <w:div w:id="4174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2021-05-30T08:50:00Z</dcterms:created>
  <dcterms:modified xsi:type="dcterms:W3CDTF">2021-05-30T08:50:00Z</dcterms:modified>
</cp:coreProperties>
</file>